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adjustRightInd w:val="0"/>
        <w:spacing w:before="0" w:beforeAutospacing="0" w:after="0" w:afterAutospacing="0" w:line="360" w:lineRule="auto"/>
        <w:ind w:left="0" w:right="0"/>
        <w:jc w:val="center"/>
      </w:pPr>
      <w:r>
        <w:rPr>
          <w:rFonts w:ascii="黑体" w:hAnsi="宋体" w:eastAsia="黑体" w:cs="宋体"/>
          <w:color w:val="000000"/>
          <w:kern w:val="0"/>
          <w:sz w:val="44"/>
          <w:szCs w:val="44"/>
          <w:shd w:val="clear" w:fill="FFFFFF"/>
          <w:lang w:val="en-US" w:eastAsia="zh-CN" w:bidi="ar"/>
        </w:rPr>
        <w:t>关于</w:t>
      </w:r>
      <w:r>
        <w:rPr>
          <w:rFonts w:ascii="微软雅黑" w:hAnsi="微软雅黑" w:eastAsia="黑体" w:cs="宋体"/>
          <w:color w:val="000000"/>
          <w:kern w:val="0"/>
          <w:sz w:val="44"/>
          <w:szCs w:val="44"/>
          <w:u w:val="single"/>
          <w:shd w:val="clear" w:fill="FFFFFF"/>
          <w:lang w:val="en-US" w:eastAsia="zh-CN" w:bidi="ar"/>
        </w:rPr>
        <w:t>       </w:t>
      </w:r>
      <w:r>
        <w:rPr>
          <w:rFonts w:hint="eastAsia" w:ascii="黑体" w:hAnsi="宋体" w:eastAsia="黑体" w:cs="宋体"/>
          <w:color w:val="000000"/>
          <w:kern w:val="0"/>
          <w:sz w:val="44"/>
          <w:szCs w:val="44"/>
          <w:u w:val="single"/>
          <w:shd w:val="clear" w:fill="FFFFFF"/>
          <w:lang w:val="en-US" w:eastAsia="zh-CN" w:bidi="ar"/>
        </w:rPr>
        <w:t xml:space="preserve"> (</w:t>
      </w:r>
      <w:r>
        <w:rPr>
          <w:rFonts w:hint="eastAsia" w:ascii="黑体" w:hAnsi="宋体" w:eastAsia="黑体" w:cs="宋体"/>
          <w:color w:val="000000"/>
          <w:kern w:val="0"/>
          <w:sz w:val="44"/>
          <w:szCs w:val="44"/>
          <w:shd w:val="clear" w:fill="FFFFFF"/>
          <w:lang w:val="en-US" w:eastAsia="zh-CN" w:bidi="ar"/>
        </w:rPr>
        <w:t>项目名称)招标（采购）项目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pacing w:before="0" w:beforeAutospacing="0" w:after="0" w:afterAutospacing="0" w:line="360" w:lineRule="auto"/>
        <w:ind w:left="0" w:right="0"/>
        <w:jc w:val="center"/>
      </w:pPr>
      <w:r>
        <w:rPr>
          <w:rFonts w:hint="eastAsia" w:ascii="黑体" w:hAnsi="宋体" w:eastAsia="黑体" w:cs="宋体"/>
          <w:color w:val="000000"/>
          <w:kern w:val="0"/>
          <w:sz w:val="44"/>
          <w:szCs w:val="44"/>
          <w:shd w:val="clear" w:fill="FFFFFF"/>
          <w:lang w:val="en-US" w:eastAsia="zh-CN" w:bidi="ar"/>
        </w:rPr>
        <w:t>进场申请的函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pacing w:before="0" w:beforeAutospacing="0" w:after="0" w:afterAutospacing="0" w:line="360" w:lineRule="auto"/>
        <w:ind w:left="0" w:right="0" w:firstLine="420" w:firstLineChars="200"/>
        <w:jc w:val="left"/>
      </w:pPr>
      <w:r>
        <w:rPr>
          <w:rFonts w:hint="eastAsia" w:ascii="微软雅黑" w:hAnsi="微软雅黑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pacing w:before="0" w:beforeAutospacing="0" w:after="0" w:afterAutospacing="0" w:line="600" w:lineRule="exact"/>
        <w:ind w:left="0" w:right="0"/>
        <w:jc w:val="left"/>
      </w:pPr>
      <w:r>
        <w:rPr>
          <w:rFonts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鞍山市公共资源交易管理局：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pacing w:before="0" w:beforeAutospacing="0" w:after="0" w:afterAutospacing="0" w:line="600" w:lineRule="exact"/>
        <w:ind w:left="0" w:right="0" w:firstLine="560" w:firstLineChars="200"/>
        <w:jc w:val="left"/>
      </w:pP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兹有我单位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>   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>    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（全称）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> 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>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> 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（项目名称），已经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>  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（项目审批、核准或备案机关名称）批准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  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（批文名称及编号），项目招标（采购）最高限价（控制价）为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万元，资金来源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>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>  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，资金已经落实，我单位委托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u w:val="single"/>
          <w:shd w:val="clear" w:fill="FFFFFF"/>
          <w:lang w:val="en-US" w:eastAsia="zh-CN" w:bidi="ar"/>
        </w:rPr>
        <w:t>   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公司作为该项目的招标（采购）代理单位，进行招标（采购）工作。现已完成前期招标（采购）相关资料的准备，申请进场交易，请予以办理为盼。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pacing w:before="0" w:beforeAutospacing="0" w:after="0" w:afterAutospacing="0" w:line="600" w:lineRule="exact"/>
        <w:ind w:left="0" w:right="0" w:firstLine="686" w:firstLineChars="244"/>
        <w:jc w:val="left"/>
      </w:pPr>
      <w:r>
        <w:rPr>
          <w:rFonts w:hint="default" w:ascii="仿宋_GB2312" w:hAnsi="宋体" w:eastAsia="仿宋_GB2312" w:cs="宋体"/>
          <w:b/>
          <w:bCs w:val="0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附件：一、项目立项批文或会议纪要； 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pacing w:before="0" w:beforeAutospacing="0" w:after="0" w:afterAutospacing="0" w:line="600" w:lineRule="exact"/>
        <w:ind w:left="0" w:right="0" w:firstLine="1543" w:firstLineChars="549"/>
        <w:jc w:val="left"/>
      </w:pPr>
      <w:r>
        <w:rPr>
          <w:rFonts w:hint="default" w:ascii="仿宋_GB2312" w:hAnsi="宋体" w:eastAsia="仿宋_GB2312" w:cs="宋体"/>
          <w:b/>
          <w:bCs w:val="0"/>
          <w:color w:val="000000"/>
          <w:kern w:val="0"/>
          <w:sz w:val="28"/>
          <w:szCs w:val="28"/>
          <w:shd w:val="clear" w:fill="FFFFFF"/>
          <w:lang w:val="en-US" w:eastAsia="zh-CN" w:bidi="ar"/>
        </w:rPr>
        <w:t>二、资金来源说明和资金落实证明材料；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pacing w:before="0" w:beforeAutospacing="0" w:after="0" w:afterAutospacing="0" w:line="600" w:lineRule="exact"/>
        <w:ind w:left="1575" w:leftChars="750" w:right="0" w:firstLine="0" w:firstLineChars="0"/>
        <w:jc w:val="left"/>
      </w:pPr>
      <w:bookmarkStart w:id="0" w:name="_GoBack"/>
      <w:bookmarkEnd w:id="0"/>
      <w:r>
        <w:rPr>
          <w:rFonts w:hint="default" w:ascii="仿宋_GB2312" w:hAnsi="宋体" w:eastAsia="仿宋_GB2312" w:cs="宋体"/>
          <w:b/>
          <w:bCs w:val="0"/>
          <w:color w:val="000000"/>
          <w:kern w:val="0"/>
          <w:sz w:val="28"/>
          <w:szCs w:val="28"/>
          <w:shd w:val="clear" w:fill="FFFFFF"/>
          <w:lang w:val="en-US" w:eastAsia="zh-CN" w:bidi="ar"/>
        </w:rPr>
        <w:t>三、招标控制价的备案手续（非财政资金的货物、服务类采购需提供第三方专家论证材料）；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pacing w:before="0" w:beforeAutospacing="0" w:after="0" w:afterAutospacing="0" w:line="600" w:lineRule="exact"/>
        <w:ind w:left="0" w:right="0" w:firstLine="1543" w:firstLineChars="549"/>
        <w:jc w:val="left"/>
      </w:pPr>
      <w:r>
        <w:rPr>
          <w:rFonts w:hint="default" w:ascii="仿宋_GB2312" w:hAnsi="宋体" w:eastAsia="仿宋_GB2312" w:cs="宋体"/>
          <w:b/>
          <w:bCs w:val="0"/>
          <w:color w:val="000000"/>
          <w:kern w:val="0"/>
          <w:sz w:val="28"/>
          <w:szCs w:val="28"/>
          <w:shd w:val="clear" w:fill="FFFFFF"/>
          <w:lang w:val="en-US" w:eastAsia="zh-CN" w:bidi="ar"/>
        </w:rPr>
        <w:t>四、有招标所需的设计图纸及技术资料（工程需要提供）。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pacing w:before="0" w:beforeAutospacing="0" w:after="0" w:afterAutospacing="0" w:line="600" w:lineRule="exact"/>
        <w:ind w:left="0" w:right="0" w:firstLine="5460" w:firstLineChars="1950"/>
        <w:jc w:val="left"/>
      </w:pP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            特此申请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pacing w:before="0" w:beforeAutospacing="0" w:after="0" w:afterAutospacing="0" w:line="600" w:lineRule="exact"/>
        <w:ind w:left="0" w:right="0" w:firstLine="560" w:firstLineChars="200"/>
        <w:jc w:val="left"/>
      </w:pP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联系人：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pacing w:before="0" w:beforeAutospacing="0" w:after="0" w:afterAutospacing="0" w:line="600" w:lineRule="exact"/>
        <w:ind w:left="0" w:right="0" w:firstLine="700" w:firstLineChars="250"/>
        <w:jc w:val="left"/>
      </w:pP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联系电话：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pacing w:before="0" w:beforeAutospacing="0" w:after="0" w:afterAutospacing="0" w:line="600" w:lineRule="exact"/>
        <w:ind w:left="0" w:right="0" w:firstLine="560" w:firstLineChars="200"/>
        <w:jc w:val="left"/>
      </w:pP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             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申请单位： 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    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（公章）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pacing w:before="0" w:beforeAutospacing="0" w:after="0" w:afterAutospacing="0" w:line="600" w:lineRule="exact"/>
        <w:ind w:left="0" w:right="0" w:firstLine="560" w:firstLineChars="200"/>
        <w:jc w:val="left"/>
      </w:pP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                     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年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  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月</w:t>
      </w:r>
      <w:r>
        <w:rPr>
          <w:rFonts w:hint="eastAsia" w:ascii="仿宋_GB2312" w:hAnsi="微软雅黑" w:eastAsia="微软雅黑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    </w:t>
      </w:r>
      <w:r>
        <w:rPr>
          <w:rFonts w:hint="default" w:ascii="仿宋_GB2312" w:hAnsi="微软雅黑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C01A7"/>
    <w:rsid w:val="687C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罗聪</dc:creator>
  <cp:lastModifiedBy>LuoC,</cp:lastModifiedBy>
  <dcterms:modified xsi:type="dcterms:W3CDTF">2018-07-23T01:18:19Z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